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BF" w:rsidRDefault="000010BF" w:rsidP="000010BF">
      <w:pPr>
        <w:pStyle w:val="a3"/>
        <w:shd w:val="clear" w:color="auto" w:fill="F5F5F5"/>
        <w:spacing w:before="0" w:beforeAutospacing="0" w:after="125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00000"/>
          <w:sz w:val="27"/>
          <w:szCs w:val="27"/>
        </w:rPr>
        <w:t>Полезные ссылки</w:t>
      </w:r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Российская электронная школа </w:t>
      </w:r>
      <w:hyperlink r:id="rId4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https://resh.edu.ru/subject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Учебные средства и приложения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> </w:t>
      </w:r>
      <w:hyperlink r:id="rId5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https://quizlet.com/ru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игры, песни и истории для учеников начальной школы, изучающих английский язык </w:t>
      </w:r>
      <w:hyperlink r:id="rId6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https://learnenglishkids.britishcouncil.org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Интерактивный сайт для изучения английского языка </w:t>
      </w:r>
      <w:hyperlink r:id="rId7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https://www.esl-lounge.com</w:t>
        </w:r>
      </w:hyperlink>
    </w:p>
    <w:p w:rsidR="000010BF" w:rsidRP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color w:val="000000"/>
          <w:sz w:val="28"/>
          <w:szCs w:val="28"/>
          <w:lang w:val="en-US"/>
        </w:rPr>
        <w:t>National Geographic </w:t>
      </w:r>
      <w:r>
        <w:rPr>
          <w:color w:val="000000"/>
          <w:sz w:val="28"/>
          <w:szCs w:val="28"/>
        </w:rPr>
        <w:t>для</w:t>
      </w:r>
      <w:r w:rsidRPr="000010BF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17"/>
          <w:szCs w:val="17"/>
        </w:rPr>
        <w:fldChar w:fldCharType="begin"/>
      </w:r>
      <w:r w:rsidRPr="000010BF">
        <w:rPr>
          <w:rFonts w:ascii="Arial" w:hAnsi="Arial" w:cs="Arial"/>
          <w:color w:val="000000"/>
          <w:sz w:val="17"/>
          <w:szCs w:val="17"/>
          <w:lang w:val="en-US"/>
        </w:rPr>
        <w:instrText xml:space="preserve"> HYPERLINK "https://kids.nationalgeographic.com/" </w:instrText>
      </w:r>
      <w:r>
        <w:rPr>
          <w:rFonts w:ascii="Arial" w:hAnsi="Arial" w:cs="Arial"/>
          <w:color w:val="000000"/>
          <w:sz w:val="17"/>
          <w:szCs w:val="17"/>
        </w:rPr>
        <w:fldChar w:fldCharType="separate"/>
      </w:r>
      <w:r>
        <w:rPr>
          <w:rStyle w:val="a5"/>
          <w:b/>
          <w:bCs/>
          <w:color w:val="0069A9"/>
          <w:sz w:val="27"/>
          <w:szCs w:val="27"/>
          <w:u w:val="none"/>
          <w:lang w:val="en-US"/>
        </w:rPr>
        <w:t>https://kids.nationalgeographic.com</w:t>
      </w:r>
      <w:r>
        <w:rPr>
          <w:rFonts w:ascii="Arial" w:hAnsi="Arial" w:cs="Arial"/>
          <w:color w:val="000000"/>
          <w:sz w:val="17"/>
          <w:szCs w:val="17"/>
        </w:rPr>
        <w:fldChar w:fldCharType="end"/>
      </w:r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Сайт для создания опросов и тестов </w:t>
      </w:r>
      <w:hyperlink r:id="rId8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https://forms.office.com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Сайт BBC для дистанционного изучения английского языка </w:t>
      </w:r>
      <w:hyperlink r:id="rId9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https://www.bbc.co.uk/learningenglish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Classroom</w:t>
      </w:r>
      <w:proofErr w:type="spellEnd"/>
      <w:r>
        <w:rPr>
          <w:color w:val="000000"/>
          <w:sz w:val="28"/>
          <w:szCs w:val="28"/>
        </w:rPr>
        <w:t xml:space="preserve"> — сайт для создания автоматизированных тестов </w:t>
      </w:r>
      <w:hyperlink r:id="rId10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https://classroom.google.com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формы — сайт для создания таблиц, опросов и тестов </w:t>
      </w:r>
      <w:hyperlink r:id="rId11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https://www.google.ru/intl/ru/forms/about/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Доска MIRO </w:t>
      </w:r>
      <w:hyperlink r:id="rId12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https://miro.com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Незнайка — сайт по подготовке к ЕГЭ, ОГЭ, ВПР </w:t>
      </w:r>
      <w:hyperlink r:id="rId13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https://neznaika.info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Образовательный портал для подготовки к экзаменам </w:t>
      </w:r>
      <w:hyperlink r:id="rId14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https://oge.sdamgia.ru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Портал обучения информатике и программированию </w:t>
      </w:r>
      <w:hyperlink r:id="rId15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https://school.sgu.ru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Учебная платформа для изучения информатики </w:t>
      </w:r>
      <w:hyperlink r:id="rId16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https://lbz.ru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Сайт для подготовки к ГИА по математике </w:t>
      </w:r>
      <w:hyperlink r:id="rId17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https://uztest.ru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14"/>
          <w:szCs w:val="14"/>
        </w:rPr>
        <w:t>                       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школа </w:t>
      </w: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8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https://foxford.ru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СДАМ ГИА: РЕШУ ВПР, ОГЭ, ЕГЭ и ЦТ. Образовательный портал для подготовки к экзаменам </w:t>
      </w:r>
      <w:hyperlink r:id="rId19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https://vpr.sdamgia.ru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 xml:space="preserve">Платформа </w:t>
      </w:r>
      <w:proofErr w:type="spellStart"/>
      <w:r>
        <w:rPr>
          <w:color w:val="000000"/>
          <w:sz w:val="28"/>
          <w:szCs w:val="28"/>
        </w:rPr>
        <w:t>Stepik</w:t>
      </w:r>
      <w:proofErr w:type="spellEnd"/>
      <w:r>
        <w:rPr>
          <w:color w:val="000000"/>
          <w:sz w:val="28"/>
          <w:szCs w:val="28"/>
        </w:rPr>
        <w:t xml:space="preserve"> для дистанционного преподавания предметов </w:t>
      </w:r>
      <w:hyperlink r:id="rId20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https://stepik.org/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color w:val="000000"/>
          <w:sz w:val="28"/>
          <w:szCs w:val="28"/>
        </w:rPr>
        <w:t>Создание тестов </w:t>
      </w:r>
      <w:hyperlink r:id="rId21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https://onlinetestpad.com/</w:t>
        </w:r>
      </w:hyperlink>
    </w:p>
    <w:p w:rsidR="000010BF" w:rsidRDefault="000010BF" w:rsidP="000010BF">
      <w:pPr>
        <w:pStyle w:val="a3"/>
        <w:shd w:val="clear" w:color="auto" w:fill="FFFFFF"/>
        <w:spacing w:before="0" w:beforeAutospacing="0" w:after="125" w:afterAutospacing="0"/>
        <w:ind w:left="720" w:hanging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14"/>
          <w:szCs w:val="14"/>
        </w:rPr>
        <w:t>                       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> </w:t>
      </w:r>
      <w:hyperlink r:id="rId22" w:history="1">
        <w:r>
          <w:rPr>
            <w:rStyle w:val="a5"/>
            <w:b/>
            <w:bCs/>
            <w:color w:val="0069A9"/>
            <w:sz w:val="27"/>
            <w:szCs w:val="27"/>
            <w:u w:val="none"/>
          </w:rPr>
          <w:t>https://www.gosuslugi.ru/</w:t>
        </w:r>
      </w:hyperlink>
    </w:p>
    <w:p w:rsidR="00261407" w:rsidRDefault="00261407"/>
    <w:sectPr w:rsidR="0026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10BF"/>
    <w:rsid w:val="000010BF"/>
    <w:rsid w:val="0026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0BF"/>
    <w:rPr>
      <w:b/>
      <w:bCs/>
    </w:rPr>
  </w:style>
  <w:style w:type="character" w:styleId="a5">
    <w:name w:val="Hyperlink"/>
    <w:basedOn w:val="a0"/>
    <w:uiPriority w:val="99"/>
    <w:semiHidden/>
    <w:unhideWhenUsed/>
    <w:rsid w:val="00001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" TargetMode="External"/><Relationship Id="rId13" Type="http://schemas.openxmlformats.org/officeDocument/2006/relationships/hyperlink" Target="https://neznaika.info/" TargetMode="External"/><Relationship Id="rId18" Type="http://schemas.openxmlformats.org/officeDocument/2006/relationships/hyperlink" Target="https://foxfor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" TargetMode="External"/><Relationship Id="rId7" Type="http://schemas.openxmlformats.org/officeDocument/2006/relationships/hyperlink" Target="https://www.esl-lounge.com/" TargetMode="External"/><Relationship Id="rId12" Type="http://schemas.openxmlformats.org/officeDocument/2006/relationships/hyperlink" Target="https://miro.com/" TargetMode="External"/><Relationship Id="rId17" Type="http://schemas.openxmlformats.org/officeDocument/2006/relationships/hyperlink" Target="https://uzte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" TargetMode="External"/><Relationship Id="rId20" Type="http://schemas.openxmlformats.org/officeDocument/2006/relationships/hyperlink" Target="https://stepik.org/https:/www.google.ru/intl/ru/forms/about/https:/onlinetestpa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" TargetMode="External"/><Relationship Id="rId11" Type="http://schemas.openxmlformats.org/officeDocument/2006/relationships/hyperlink" Target="https://www.google.ru/intl/ru/forms/abou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quizlet.com/ru" TargetMode="External"/><Relationship Id="rId15" Type="http://schemas.openxmlformats.org/officeDocument/2006/relationships/hyperlink" Target="https://school.sg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vpr.sdamgia.ru/" TargetMode="External"/><Relationship Id="rId4" Type="http://schemas.openxmlformats.org/officeDocument/2006/relationships/hyperlink" Target="https://resh.edu.ru/subject" TargetMode="External"/><Relationship Id="rId9" Type="http://schemas.openxmlformats.org/officeDocument/2006/relationships/hyperlink" Target="https://www.bbc.co.uk/learningenglish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ученика</dc:creator>
  <cp:keywords/>
  <dc:description/>
  <cp:lastModifiedBy>ученика</cp:lastModifiedBy>
  <cp:revision>2</cp:revision>
  <dcterms:created xsi:type="dcterms:W3CDTF">2023-03-20T14:28:00Z</dcterms:created>
  <dcterms:modified xsi:type="dcterms:W3CDTF">2023-03-20T14:28:00Z</dcterms:modified>
</cp:coreProperties>
</file>